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70" w:rsidRPr="0087692F" w:rsidRDefault="000B6C70" w:rsidP="00FB2B25">
      <w:pPr>
        <w:rPr>
          <w:b/>
        </w:rPr>
      </w:pPr>
      <w:r w:rsidRPr="0087692F">
        <w:rPr>
          <w:b/>
        </w:rPr>
        <w:t>34 775 A Vaststelling van de begrotingsstaat van het Infrastructuurfonds voor het jaar 2018</w:t>
      </w:r>
    </w:p>
    <w:p w:rsidR="000B6C70" w:rsidRPr="0087692F" w:rsidRDefault="000B6C70" w:rsidP="00FB2B25">
      <w:pPr>
        <w:rPr>
          <w:b/>
        </w:rPr>
      </w:pPr>
      <w:r w:rsidRPr="0087692F">
        <w:rPr>
          <w:b/>
        </w:rPr>
        <w:t>Verslag van notaoverleg 55 op 22  december 2017</w:t>
      </w:r>
    </w:p>
    <w:p w:rsidR="000B6C70" w:rsidRPr="0087692F" w:rsidRDefault="000B6C70" w:rsidP="00FB2B25">
      <w:pPr>
        <w:rPr>
          <w:b/>
        </w:rPr>
      </w:pPr>
    </w:p>
    <w:p w:rsidR="000D7069" w:rsidRPr="000D7069" w:rsidRDefault="000D7069" w:rsidP="00FB2B25">
      <w:pPr>
        <w:rPr>
          <w:b/>
        </w:rPr>
      </w:pPr>
      <w:r w:rsidRPr="000D7069">
        <w:rPr>
          <w:b/>
        </w:rPr>
        <w:t>Betreft de Luchtvaart</w:t>
      </w:r>
    </w:p>
    <w:p w:rsidR="00FB2B25" w:rsidRDefault="00FB2B25" w:rsidP="00FB2B25">
      <w:r>
        <w:t>Nr. 66 GEWIJZIGDE MOTIE VAN HET LID LAÇIN C.S. TER VERVANGING</w:t>
      </w:r>
      <w:r w:rsidR="000D7069">
        <w:t xml:space="preserve"> </w:t>
      </w:r>
      <w:r>
        <w:t>VAN DIE G</w:t>
      </w:r>
      <w:bookmarkStart w:id="0" w:name="_GoBack"/>
      <w:bookmarkEnd w:id="0"/>
      <w:r>
        <w:t>EDRUKT ONDER NR. 32</w:t>
      </w:r>
    </w:p>
    <w:p w:rsidR="00FB2B25" w:rsidRDefault="00FB2B25" w:rsidP="00FB2B25">
      <w:r>
        <w:t>Voorgesteld 21 december 2017</w:t>
      </w:r>
    </w:p>
    <w:p w:rsidR="00FB2B25" w:rsidRDefault="000D7069" w:rsidP="00FB2B25">
      <w:r>
        <w:t xml:space="preserve"> </w:t>
      </w:r>
      <w:r w:rsidR="00FB2B25">
        <w:t>gehoord de beraadslaging,</w:t>
      </w:r>
    </w:p>
    <w:p w:rsidR="00FB2B25" w:rsidRDefault="00FB2B25" w:rsidP="00FB2B25">
      <w:r>
        <w:t>verzoekt de regering, ervoor te zorgen dat de extra vliegbewegingen van</w:t>
      </w:r>
      <w:r w:rsidR="000D7069">
        <w:t xml:space="preserve"> </w:t>
      </w:r>
      <w:r>
        <w:t>en naar Lelystad Airport niet eerder plaatsvinden dan dat het luchtruim is</w:t>
      </w:r>
      <w:r w:rsidR="000D7069">
        <w:t xml:space="preserve"> </w:t>
      </w:r>
      <w:r>
        <w:t>heringedeeld op een wijze zodat overlast tot een minimum is beperkt,</w:t>
      </w:r>
      <w:r w:rsidR="000D7069">
        <w:t xml:space="preserve"> </w:t>
      </w:r>
      <w:r>
        <w:t>en gaat over tot de orde van de dag.</w:t>
      </w:r>
    </w:p>
    <w:p w:rsidR="00BC1674" w:rsidRDefault="00FB2B25" w:rsidP="00FB2B25">
      <w:proofErr w:type="spellStart"/>
      <w:r>
        <w:t>Laçin</w:t>
      </w:r>
      <w:proofErr w:type="spellEnd"/>
      <w:r w:rsidR="000D7069">
        <w:t xml:space="preserve">, </w:t>
      </w:r>
      <w:r>
        <w:t xml:space="preserve">Van </w:t>
      </w:r>
      <w:proofErr w:type="spellStart"/>
      <w:r>
        <w:t>Raan</w:t>
      </w:r>
      <w:proofErr w:type="spellEnd"/>
      <w:r w:rsidR="000D7069">
        <w:t xml:space="preserve">, </w:t>
      </w:r>
      <w:proofErr w:type="spellStart"/>
      <w:r>
        <w:t>Kröger</w:t>
      </w:r>
      <w:proofErr w:type="spellEnd"/>
      <w:r w:rsidR="000D7069">
        <w:t xml:space="preserve">, </w:t>
      </w:r>
      <w:proofErr w:type="spellStart"/>
      <w:r>
        <w:t>Graus</w:t>
      </w:r>
      <w:proofErr w:type="spellEnd"/>
      <w:r w:rsidR="000D7069">
        <w:t xml:space="preserve">, </w:t>
      </w:r>
      <w:r>
        <w:t xml:space="preserve">Van </w:t>
      </w:r>
      <w:proofErr w:type="spellStart"/>
      <w:r>
        <w:t>Brenk</w:t>
      </w:r>
      <w:proofErr w:type="spellEnd"/>
      <w:r w:rsidR="000D7069">
        <w:t>.</w:t>
      </w:r>
      <w:r>
        <w:cr/>
      </w:r>
      <w:r w:rsidR="000D7069">
        <w:t>B</w:t>
      </w:r>
      <w:r>
        <w:t>esluit: overgenomen</w:t>
      </w:r>
    </w:p>
    <w:p w:rsidR="00FB2B25" w:rsidRDefault="00FB2B25" w:rsidP="00FB2B25"/>
    <w:p w:rsidR="00FB2B25" w:rsidRDefault="00FB2B25" w:rsidP="00FB2B25">
      <w:r>
        <w:t>31 936 Luchtvaartbeleid</w:t>
      </w:r>
    </w:p>
    <w:p w:rsidR="00FB2B25" w:rsidRDefault="00FB2B25" w:rsidP="00FB2B25">
      <w:r>
        <w:t>Nr. 433 MOTIE VAN HET LID KRÖGER</w:t>
      </w:r>
    </w:p>
    <w:p w:rsidR="00FB2B25" w:rsidRDefault="00FB2B25" w:rsidP="00FB2B25">
      <w:r>
        <w:t>Voorgesteld 19 december 2017</w:t>
      </w:r>
    </w:p>
    <w:p w:rsidR="00FB2B25" w:rsidRDefault="00FB2B25" w:rsidP="00FB2B25">
      <w:r>
        <w:t>De Kamer,</w:t>
      </w:r>
      <w:r w:rsidR="000D7069">
        <w:t xml:space="preserve"> </w:t>
      </w:r>
      <w:r>
        <w:t>gehoord de beraadslaging,</w:t>
      </w:r>
    </w:p>
    <w:p w:rsidR="00FB2B25" w:rsidRDefault="00FB2B25" w:rsidP="00FB2B25">
      <w:r>
        <w:t>overwegende dat de oude en straks de herstelde MER voor luchthaven</w:t>
      </w:r>
      <w:r w:rsidR="000D7069">
        <w:t xml:space="preserve"> </w:t>
      </w:r>
      <w:r>
        <w:t>Lelystad een scenario voor 25.000 en een scenario voor 45.000 vluchten</w:t>
      </w:r>
      <w:r w:rsidR="000D7069">
        <w:t xml:space="preserve"> </w:t>
      </w:r>
      <w:r>
        <w:t>beschrijft en dat er geen toetsbaar scenario voor 10.000 vluchten bestaat;</w:t>
      </w:r>
    </w:p>
    <w:p w:rsidR="00FB2B25" w:rsidRDefault="00FB2B25" w:rsidP="00FB2B25">
      <w:r>
        <w:t>overwegende dat het vliegtuiggeluid pas berekend kan worden als de</w:t>
      </w:r>
      <w:r w:rsidR="000D7069">
        <w:t xml:space="preserve"> </w:t>
      </w:r>
      <w:r>
        <w:t>hoogte van de routes bekend is;</w:t>
      </w:r>
    </w:p>
    <w:p w:rsidR="00FB2B25" w:rsidRDefault="00FB2B25" w:rsidP="00FB2B25">
      <w:r>
        <w:t>overwegende dat de Raad van State uitdrukkelijk uitspreekt dat bij</w:t>
      </w:r>
      <w:r w:rsidR="000D7069">
        <w:t xml:space="preserve"> </w:t>
      </w:r>
      <w:r>
        <w:t>ingrijpende projecten, zoals luchthaven Lelystad er een is, de beoogde</w:t>
      </w:r>
      <w:r w:rsidR="000D7069">
        <w:t xml:space="preserve"> </w:t>
      </w:r>
      <w:r>
        <w:t>eindsituatie getoetst dient te worden;</w:t>
      </w:r>
    </w:p>
    <w:p w:rsidR="00FB2B25" w:rsidRDefault="00FB2B25" w:rsidP="00FB2B25">
      <w:r>
        <w:t xml:space="preserve">verzoekt de regering, aan de Commissie voor de </w:t>
      </w:r>
      <w:proofErr w:type="spellStart"/>
      <w:r>
        <w:t>m.e.r</w:t>
      </w:r>
      <w:proofErr w:type="spellEnd"/>
      <w:r>
        <w:t>. advies te vragen of</w:t>
      </w:r>
      <w:r w:rsidR="000D7069">
        <w:t xml:space="preserve"> </w:t>
      </w:r>
      <w:r>
        <w:t>de eindsituatie qua impact op de omgeving wel getoetst kan worden</w:t>
      </w:r>
      <w:r w:rsidR="000D7069">
        <w:t xml:space="preserve"> </w:t>
      </w:r>
      <w:r>
        <w:t>voordat de herindeling van het luchtruim voltooid is, en de Kamer</w:t>
      </w:r>
      <w:r w:rsidR="000D7069">
        <w:t xml:space="preserve"> </w:t>
      </w:r>
      <w:r>
        <w:t>hierover te informeren,</w:t>
      </w:r>
      <w:r w:rsidR="000D7069">
        <w:t xml:space="preserve"> </w:t>
      </w:r>
      <w:r>
        <w:t>en gaat over tot de orde van de dag.</w:t>
      </w:r>
    </w:p>
    <w:p w:rsidR="00FB2B25" w:rsidRDefault="00FB2B25" w:rsidP="00FB2B25">
      <w:proofErr w:type="spellStart"/>
      <w:r>
        <w:t>Kröger</w:t>
      </w:r>
      <w:proofErr w:type="spellEnd"/>
    </w:p>
    <w:p w:rsidR="00FB2B25" w:rsidRDefault="00FB2B25" w:rsidP="00FB2B25">
      <w:r>
        <w:t>Besluit: aangenomen</w:t>
      </w:r>
    </w:p>
    <w:p w:rsidR="00FB2B25" w:rsidRDefault="00FB2B25" w:rsidP="00FB2B25"/>
    <w:p w:rsidR="00FB2B25" w:rsidRDefault="00FB2B25" w:rsidP="00FB2B25">
      <w:r>
        <w:t>31 936 Luchtvaartbeleid</w:t>
      </w:r>
    </w:p>
    <w:p w:rsidR="00FB2B25" w:rsidRDefault="00FB2B25" w:rsidP="00FB2B25">
      <w:r>
        <w:t>Nr. 434 MOTIE VAN HET LID KRÖGER</w:t>
      </w:r>
    </w:p>
    <w:p w:rsidR="00FB2B25" w:rsidRDefault="00FB2B25" w:rsidP="00FB2B25">
      <w:r>
        <w:t>Voorgesteld 19 december 2017</w:t>
      </w:r>
    </w:p>
    <w:p w:rsidR="00FB2B25" w:rsidRDefault="00FB2B25" w:rsidP="00FB2B25">
      <w:r>
        <w:t>De Kamer,</w:t>
      </w:r>
      <w:r w:rsidR="000D7069">
        <w:t xml:space="preserve"> </w:t>
      </w:r>
      <w:r>
        <w:t>gehoord de beraadslaging,</w:t>
      </w:r>
    </w:p>
    <w:p w:rsidR="00FB2B25" w:rsidRDefault="00FB2B25" w:rsidP="00FB2B25">
      <w:r>
        <w:t>overwegende dat vrijwel alle rapporten, berekeningen, toetsingen,</w:t>
      </w:r>
      <w:r w:rsidR="000D7069">
        <w:t xml:space="preserve"> </w:t>
      </w:r>
      <w:proofErr w:type="spellStart"/>
      <w:r>
        <w:t>validaties</w:t>
      </w:r>
      <w:proofErr w:type="spellEnd"/>
      <w:r>
        <w:t>, audits, controles en hersteloperaties rond luchthaven Lelystad</w:t>
      </w:r>
      <w:r w:rsidR="000D7069">
        <w:t xml:space="preserve"> </w:t>
      </w:r>
      <w:r>
        <w:t>zijn uitgevoerd door steeds dezelfde twee bureaus;</w:t>
      </w:r>
    </w:p>
    <w:p w:rsidR="00FB2B25" w:rsidRDefault="00FB2B25" w:rsidP="00FB2B25">
      <w:r>
        <w:t>overwegende dat er daardoor onvoldoende objectieve afstand tot het</w:t>
      </w:r>
      <w:r w:rsidR="000D7069">
        <w:t xml:space="preserve"> </w:t>
      </w:r>
      <w:r>
        <w:t>proces is gegarandeerd;</w:t>
      </w:r>
    </w:p>
    <w:p w:rsidR="00FB2B25" w:rsidRDefault="00FB2B25" w:rsidP="00FB2B25">
      <w:r>
        <w:t>verzoekt de regering om, voor de validatie van de MER, inclusief de</w:t>
      </w:r>
      <w:r w:rsidR="000D7069">
        <w:t xml:space="preserve"> </w:t>
      </w:r>
      <w:r>
        <w:t>nieuwe aansluitroutes van de luchthaven Lelystad, een kundige, maar niet</w:t>
      </w:r>
      <w:r w:rsidR="000D7069">
        <w:t xml:space="preserve"> </w:t>
      </w:r>
      <w:r>
        <w:t>eerder betrokken partij te vragen,</w:t>
      </w:r>
      <w:r w:rsidR="000D7069">
        <w:t xml:space="preserve"> </w:t>
      </w:r>
      <w:r>
        <w:t>en gaat over tot de orde van de dag.</w:t>
      </w:r>
    </w:p>
    <w:p w:rsidR="00FB2B25" w:rsidRDefault="00FB2B25" w:rsidP="00FB2B25">
      <w:proofErr w:type="spellStart"/>
      <w:r>
        <w:t>Kröger</w:t>
      </w:r>
      <w:proofErr w:type="spellEnd"/>
    </w:p>
    <w:p w:rsidR="00FB2B25" w:rsidRDefault="00FB2B25" w:rsidP="00FB2B25">
      <w:r>
        <w:t>Besluit Overgenomen</w:t>
      </w:r>
    </w:p>
    <w:p w:rsidR="00FB2B25" w:rsidRDefault="00FB2B25" w:rsidP="00FB2B25"/>
    <w:p w:rsidR="00FB2B25" w:rsidRDefault="00FB2B25" w:rsidP="00FB2B25">
      <w:r>
        <w:t>31 936 Luchtvaartbeleid</w:t>
      </w:r>
    </w:p>
    <w:p w:rsidR="00FB2B25" w:rsidRDefault="00FB2B25" w:rsidP="00FB2B25">
      <w:r>
        <w:t>Nr. 439 MOTIE VAN DE LEDEN AMHAOUCH EN REMCO DIJKSTRA</w:t>
      </w:r>
    </w:p>
    <w:p w:rsidR="00FB2B25" w:rsidRDefault="00FB2B25" w:rsidP="00FB2B25">
      <w:r>
        <w:t>Voorgesteld 19 december 2017</w:t>
      </w:r>
    </w:p>
    <w:p w:rsidR="00FB2B25" w:rsidRDefault="00FB2B25" w:rsidP="00FB2B25">
      <w:r>
        <w:t>De Kamer,</w:t>
      </w:r>
      <w:r w:rsidR="000D7069">
        <w:t xml:space="preserve"> </w:t>
      </w:r>
      <w:r>
        <w:t>gehoord de beraadslaging,</w:t>
      </w:r>
    </w:p>
    <w:p w:rsidR="00FB2B25" w:rsidRDefault="00FB2B25" w:rsidP="00FB2B25">
      <w:r>
        <w:t>constaterende dat Lelystad Airport van waarde is voor de regionale</w:t>
      </w:r>
      <w:r w:rsidR="000D7069">
        <w:t xml:space="preserve"> </w:t>
      </w:r>
      <w:r>
        <w:t>economische ontwikkeling;</w:t>
      </w:r>
    </w:p>
    <w:p w:rsidR="00FB2B25" w:rsidRDefault="00FB2B25" w:rsidP="00FB2B25">
      <w:r>
        <w:t>constaterende dat in de milieueffectrapportage (MER) fouten zijn gemaakt</w:t>
      </w:r>
      <w:r w:rsidR="000D7069">
        <w:t xml:space="preserve"> </w:t>
      </w:r>
      <w:r>
        <w:t>en mensen in het proces niet goed zijn meegenomen;</w:t>
      </w:r>
    </w:p>
    <w:p w:rsidR="00FB2B25" w:rsidRDefault="00FB2B25" w:rsidP="00FB2B25">
      <w:r>
        <w:t>overwegende dat voor de uitbreiding van Lelystad Airport een zorgvuldig</w:t>
      </w:r>
      <w:r w:rsidR="000D7069">
        <w:t xml:space="preserve"> </w:t>
      </w:r>
      <w:r>
        <w:t>en transparant proces op basis van de juiste feiten noodzakelijk is;</w:t>
      </w:r>
    </w:p>
    <w:p w:rsidR="00FB2B25" w:rsidRDefault="00FB2B25" w:rsidP="00FB2B25">
      <w:r>
        <w:t>verzoekt de regering, samen met de betrokken provincies afspraken te</w:t>
      </w:r>
      <w:r w:rsidR="000D7069">
        <w:t xml:space="preserve"> </w:t>
      </w:r>
      <w:r>
        <w:t>maken hoe de overlast voor bewoners kan worden geminimaliseerd en</w:t>
      </w:r>
      <w:r w:rsidR="000D7069">
        <w:t xml:space="preserve"> </w:t>
      </w:r>
      <w:r>
        <w:t>een zorgvuldig proces kan worden ingericht om vertrouwen te herwinnen,</w:t>
      </w:r>
      <w:r w:rsidR="000D7069">
        <w:t xml:space="preserve"> </w:t>
      </w:r>
      <w:r>
        <w:t>en de Kamer hierover bij de actualisatie van de MER te informeren,</w:t>
      </w:r>
    </w:p>
    <w:p w:rsidR="00FB2B25" w:rsidRDefault="00FB2B25" w:rsidP="00FB2B25">
      <w:r>
        <w:t>en gaat over tot de orde van de dag.</w:t>
      </w:r>
    </w:p>
    <w:p w:rsidR="000D7069" w:rsidRDefault="00FB2B25" w:rsidP="00FB2B25">
      <w:proofErr w:type="spellStart"/>
      <w:r>
        <w:t>Amhaouch</w:t>
      </w:r>
      <w:proofErr w:type="spellEnd"/>
      <w:r w:rsidR="000D7069">
        <w:t xml:space="preserve">, </w:t>
      </w:r>
      <w:r>
        <w:t>Remco Dijkstra</w:t>
      </w:r>
      <w:r w:rsidR="000D7069">
        <w:t xml:space="preserve">, </w:t>
      </w:r>
    </w:p>
    <w:p w:rsidR="00FB2B25" w:rsidRDefault="00A36FFC" w:rsidP="00FB2B25">
      <w:r>
        <w:t>Besl</w:t>
      </w:r>
      <w:r w:rsidR="00FB2B25">
        <w:t>uit: aangenomen</w:t>
      </w:r>
    </w:p>
    <w:p w:rsidR="00FB2B25" w:rsidRDefault="00FB2B25" w:rsidP="00FB2B25"/>
    <w:p w:rsidR="000B6C70" w:rsidRPr="002B229F" w:rsidRDefault="002B229F" w:rsidP="00FB2B25">
      <w:pPr>
        <w:rPr>
          <w:b/>
        </w:rPr>
      </w:pPr>
      <w:r>
        <w:rPr>
          <w:b/>
        </w:rPr>
        <w:t>Betreft Rijksweg A1 enz.</w:t>
      </w:r>
    </w:p>
    <w:p w:rsidR="000D7069" w:rsidRPr="002B229F" w:rsidRDefault="000B6C70" w:rsidP="00FB2B25">
      <w:pPr>
        <w:rPr>
          <w:u w:val="single"/>
        </w:rPr>
      </w:pPr>
      <w:r w:rsidRPr="002B229F">
        <w:rPr>
          <w:u w:val="single"/>
        </w:rPr>
        <w:t>De heer Gijs van Dijk (PvdA):</w:t>
      </w:r>
    </w:p>
    <w:p w:rsidR="000D7069" w:rsidRDefault="000B6C70" w:rsidP="00FB2B25">
      <w:r>
        <w:t>De volgende motie gaat over de geluidswering. Daarover hebben we natuurlijk ook gesproken in dit debat. Motie De Kamer, gehoord de beraadslaging, overwegende dat op verschillende locaties in Nederland door wegverbreding en aanverwante maatregelen langs snelwegen een toename van geluidsoverlast is bij bewoners; constaterende dat dit onder andere het geval is bij de A1 bij Bathmen, de A29 bij Heiningen en de A27 bij Hilversum;</w:t>
      </w:r>
    </w:p>
    <w:p w:rsidR="000D7069" w:rsidRDefault="000B6C70" w:rsidP="00FB2B25">
      <w:r>
        <w:t xml:space="preserve">constaterende dat het bij geluidswerende maatregelen om bovenwettelijke maatregelen zou gaan, waarbij de rol en verantwoordelijkheid van de rijksoverheid niet op voorhand vastliggen; </w:t>
      </w:r>
    </w:p>
    <w:p w:rsidR="000D7069" w:rsidRDefault="000B6C70" w:rsidP="00FB2B25">
      <w:r>
        <w:t xml:space="preserve">van mening dat noodzakelijke capaciteitsverruiming van snelwegen niet ten koste moet gaan van de woon- en </w:t>
      </w:r>
      <w:proofErr w:type="spellStart"/>
      <w:r>
        <w:t>leefkwaliteit</w:t>
      </w:r>
      <w:proofErr w:type="spellEnd"/>
      <w:r>
        <w:t xml:space="preserve"> van bewoners nabij de snelwegen; </w:t>
      </w:r>
    </w:p>
    <w:p w:rsidR="000D7069" w:rsidRDefault="000B6C70" w:rsidP="00FB2B25">
      <w:r>
        <w:t xml:space="preserve">van mening dat het noodzakelijk is om geluidwerende maatregelen mogelijk te maken op deze trajecten waarbij ook gemeenten en/of provincies geacht worden te voorzien in cofinanciering; verzoekt de regering in gesprek te gaan met de betreffende gemeenten en provincies om te bezien op welke wijze de rijksoverheid realisatie van bovenwettelijke geluidwerende maatregelen dichterbij kan brengen, onder voorwaarde dat deze overheden cofinanciering leveren vanuit de lokale wens tot overlastvermindering; </w:t>
      </w:r>
    </w:p>
    <w:p w:rsidR="00C21B27" w:rsidRDefault="000B6C70" w:rsidP="00FB2B25">
      <w:r>
        <w:t xml:space="preserve">verzoekt de regering voorts dit gesprek met deze overheden aan te gaan en de Kamer voor 1 mei aanstaande nader </w:t>
      </w:r>
      <w:r w:rsidR="00C21B27">
        <w:t>te informeren over de uitkomst.</w:t>
      </w:r>
    </w:p>
    <w:p w:rsidR="00C21B27" w:rsidRDefault="000B6C70" w:rsidP="00FB2B25">
      <w:r>
        <w:t xml:space="preserve">De voorzitter: Deze motie is voorgesteld door de leden Gijs van Dijk, </w:t>
      </w:r>
      <w:proofErr w:type="spellStart"/>
      <w:r>
        <w:t>Kröger</w:t>
      </w:r>
      <w:proofErr w:type="spellEnd"/>
      <w:r>
        <w:t xml:space="preserve"> en </w:t>
      </w:r>
      <w:proofErr w:type="spellStart"/>
      <w:r>
        <w:t>Laçin</w:t>
      </w:r>
      <w:proofErr w:type="spellEnd"/>
      <w:r>
        <w:t xml:space="preserve">. </w:t>
      </w:r>
    </w:p>
    <w:p w:rsidR="000B6C70" w:rsidRDefault="000B6C70" w:rsidP="00FB2B25">
      <w:r>
        <w:t>Naar mij blijkt, wordt de indiening ervan voldoende ondersteund. Zij krijgt nr. 43 (34 775-A).</w:t>
      </w:r>
    </w:p>
    <w:p w:rsidR="00FB2B25" w:rsidRDefault="00FB2B25" w:rsidP="00FB2B25"/>
    <w:p w:rsidR="000D7069" w:rsidRPr="002B229F" w:rsidRDefault="000B6C70" w:rsidP="00FB2B25">
      <w:pPr>
        <w:rPr>
          <w:u w:val="single"/>
        </w:rPr>
      </w:pPr>
      <w:r w:rsidRPr="002B229F">
        <w:rPr>
          <w:u w:val="single"/>
        </w:rPr>
        <w:t xml:space="preserve">De heer Gijs van Dijk (PvdA): </w:t>
      </w:r>
    </w:p>
    <w:p w:rsidR="000D7069" w:rsidRDefault="000B6C70" w:rsidP="00FB2B25">
      <w:r>
        <w:t>De A1 nabij Bathmen en Deventer. Daar wordt het traject verbreed. Het project is nu vergevorderd. Er speelt bij Bathmen en Deventer een discussie rond de wens en noodzaak van het nemen van geluidwerende maatregelen vanwege de overlast in Bathmen nabij die A1.</w:t>
      </w:r>
    </w:p>
    <w:p w:rsidR="000B6C70" w:rsidRDefault="000B6C70" w:rsidP="00FB2B25">
      <w:r>
        <w:t>Is de Minister bereid om hierbij te voorzien in medefinanciering vanuit het Rijk? Ik vraag dat, omdat ook gemeenten en provincies hier nadrukkelijk hun verantwoordelijkheden pakken en ook financieel willen bijdragen.</w:t>
      </w:r>
    </w:p>
    <w:p w:rsidR="000B6C70" w:rsidRDefault="000B6C70" w:rsidP="00FB2B25"/>
    <w:p w:rsidR="000D7069" w:rsidRPr="002B229F" w:rsidRDefault="000D7069" w:rsidP="00FB2B25">
      <w:pPr>
        <w:rPr>
          <w:u w:val="single"/>
        </w:rPr>
      </w:pPr>
      <w:r w:rsidRPr="002B229F">
        <w:rPr>
          <w:u w:val="single"/>
        </w:rPr>
        <w:t>Antwoord van de minister:</w:t>
      </w:r>
    </w:p>
    <w:p w:rsidR="000D7069" w:rsidRDefault="000B6C70" w:rsidP="00FB2B25">
      <w:r>
        <w:t xml:space="preserve">Door mevrouw </w:t>
      </w:r>
      <w:proofErr w:type="spellStart"/>
      <w:r>
        <w:t>Kröger</w:t>
      </w:r>
      <w:proofErr w:type="spellEnd"/>
      <w:r>
        <w:t xml:space="preserve"> is nog gevraagd of er meer of hogere geluidsschermen nodig zijn als gevolg van de verkeersgroei. Voor het gehele rijkswegennet gelden sinds 2012 geluidproductieplafonds. Zoals ik net al aan de heer Dijkstra aangaf, wordt elk jaar getoetst of het nog steeds binnen de vastgestelde grenzen blijft, rekening houdend met de ontstane verkeersgroei. Indien overschrijding dreigt wordt afgewogen of en welke maatregelen doelmatig zijn op die locatie. </w:t>
      </w:r>
    </w:p>
    <w:p w:rsidR="000D7069" w:rsidRDefault="000B6C70" w:rsidP="00FB2B25">
      <w:r>
        <w:t xml:space="preserve">Bij de maatregelafweging is in de regelgeving een voorkeur vastgelegd voor extra stille wegdekken, zoals in dit geval bij het </w:t>
      </w:r>
      <w:proofErr w:type="spellStart"/>
      <w:r>
        <w:t>dubbellaags</w:t>
      </w:r>
      <w:proofErr w:type="spellEnd"/>
      <w:r>
        <w:t xml:space="preserve"> </w:t>
      </w:r>
      <w:proofErr w:type="spellStart"/>
      <w:r>
        <w:t>zoab</w:t>
      </w:r>
      <w:proofErr w:type="spellEnd"/>
      <w:r>
        <w:t xml:space="preserve">, boven schermen, omdat deze in alle richtingen een positief geluidseffect hebben en landschappelijk natuurlijk veel minder belastend zijn dan schermen. Waar we het op kunnen lossen met </w:t>
      </w:r>
      <w:proofErr w:type="spellStart"/>
      <w:r>
        <w:t>zoab</w:t>
      </w:r>
      <w:proofErr w:type="spellEnd"/>
      <w:r>
        <w:t xml:space="preserve"> of andere varianten van stiller asfalt heeft dat de voorkeur boven geluidsschermen. </w:t>
      </w:r>
    </w:p>
    <w:p w:rsidR="000D7069" w:rsidRDefault="000B6C70" w:rsidP="00FB2B25">
      <w:r>
        <w:t xml:space="preserve">Er is nog gevraagd naar het geluid op de A27 en de A1 door een groot aantal mensen. Via de nalevingssystematiek monitort Rijkswaterstaat of de belasting inderdaad binnen de normen blijft, of dat er extra maatregelen nodig zijn. </w:t>
      </w:r>
    </w:p>
    <w:p w:rsidR="000B6C70" w:rsidRDefault="000B6C70" w:rsidP="00FB2B25">
      <w:r>
        <w:t>Voor aanvullende, bovenwettelijke geluidsmaatregelen kijk ik in eerste instantie naar de omliggende overheden.</w:t>
      </w:r>
    </w:p>
    <w:p w:rsidR="002B229F" w:rsidRDefault="002B229F" w:rsidP="00FB2B25"/>
    <w:p w:rsidR="000D7069" w:rsidRPr="002B229F" w:rsidRDefault="000B6C70" w:rsidP="00FB2B25">
      <w:pPr>
        <w:rPr>
          <w:u w:val="single"/>
        </w:rPr>
      </w:pPr>
      <w:r w:rsidRPr="002B229F">
        <w:rPr>
          <w:u w:val="single"/>
        </w:rPr>
        <w:t xml:space="preserve">Minister Van Nieuwenhuizen-Wijbenga: </w:t>
      </w:r>
    </w:p>
    <w:p w:rsidR="000B6C70" w:rsidRDefault="000B6C70" w:rsidP="00FB2B25">
      <w:r>
        <w:t>Dan is er een vraag gesteld over de A1. Zijn we bereid om extra financiën beschikbaar te stellen voor geluidsschermen bij Bathmen als de regio zelf ook bijdraagt? Bij de projecten die we uitvoeren, nemen we maatregelen die nodig zijn om te voldoen aan de geluidsregelgeving. Zoals ik net ook al aangaf bij het vorige voorbeeld, is de lijn dat bovenwettelijke maatregelen gefinancierd worden door de vragende partij.</w:t>
      </w:r>
    </w:p>
    <w:p w:rsidR="000D7069" w:rsidRDefault="000D7069" w:rsidP="00FB2B25"/>
    <w:p w:rsidR="0070593E" w:rsidRDefault="0070593E" w:rsidP="00FB2B25">
      <w:r>
        <w:t xml:space="preserve">Einde </w:t>
      </w:r>
    </w:p>
    <w:p w:rsidR="000D7069" w:rsidRPr="0070593E" w:rsidRDefault="0070593E" w:rsidP="0070593E">
      <w:pPr>
        <w:tabs>
          <w:tab w:val="left" w:pos="3810"/>
        </w:tabs>
      </w:pPr>
      <w:r>
        <w:tab/>
      </w:r>
    </w:p>
    <w:sectPr w:rsidR="000D7069" w:rsidRPr="0070593E" w:rsidSect="000D7069">
      <w:pgSz w:w="11906" w:h="16838"/>
      <w:pgMar w:top="709"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5"/>
    <w:rsid w:val="000B6C70"/>
    <w:rsid w:val="000D7069"/>
    <w:rsid w:val="002B229F"/>
    <w:rsid w:val="0036655F"/>
    <w:rsid w:val="0070593E"/>
    <w:rsid w:val="0087692F"/>
    <w:rsid w:val="00A36FFC"/>
    <w:rsid w:val="00B02CE6"/>
    <w:rsid w:val="00BC1674"/>
    <w:rsid w:val="00C21B27"/>
    <w:rsid w:val="00C61727"/>
    <w:rsid w:val="00CF11F4"/>
    <w:rsid w:val="00FB2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2CE6"/>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655F"/>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2CE6"/>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655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1063</Words>
  <Characters>5849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ter Horst</dc:creator>
  <cp:lastModifiedBy>Marlies ter Horst</cp:lastModifiedBy>
  <cp:revision>6</cp:revision>
  <dcterms:created xsi:type="dcterms:W3CDTF">2017-12-30T14:07:00Z</dcterms:created>
  <dcterms:modified xsi:type="dcterms:W3CDTF">2017-12-30T15:20:00Z</dcterms:modified>
</cp:coreProperties>
</file>